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3cf9b5a6a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EIENDOM HOLDING AS</w:t>
      </w:r>
    </w:p>
    <w:sectPr>
      <w:headerReference xmlns:r="http://schemas.openxmlformats.org/officeDocument/2006/relationships" w:type="default" r:id="Ra1e6eb6df3944b25"/>
      <w:footerReference xmlns:r="http://schemas.openxmlformats.org/officeDocument/2006/relationships" w:type="default" r:id="Recc028b2e050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6eb6df3944b25" /><Relationship Type="http://schemas.openxmlformats.org/officeDocument/2006/relationships/footer" Target="/word/footer1.xml" Id="Recc028b2e05040c7" /></Relationships>
</file>