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f36d401ea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EIENDOM HOLDING AS</w:t>
      </w:r>
    </w:p>
    <w:sectPr>
      <w:headerReference xmlns:r="http://schemas.openxmlformats.org/officeDocument/2006/relationships" w:type="default" r:id="R3166699664444033"/>
      <w:footerReference xmlns:r="http://schemas.openxmlformats.org/officeDocument/2006/relationships" w:type="default" r:id="R4244ee74bbde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6699664444033" /><Relationship Type="http://schemas.openxmlformats.org/officeDocument/2006/relationships/footer" Target="/word/footer1.xml" Id="R4244ee74bbde4786" /></Relationships>
</file>