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f05df507a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GULLSKATT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GULLSKATT AS</w:t>
      </w:r>
    </w:p>
    <w:sectPr>
      <w:headerReference xmlns:r="http://schemas.openxmlformats.org/officeDocument/2006/relationships" w:type="default" r:id="R69a7ed3f48404a57"/>
      <w:footerReference xmlns:r="http://schemas.openxmlformats.org/officeDocument/2006/relationships" w:type="default" r:id="Rc33748b42f28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GULLSKATT AS   ·   Org.nr 915 580 408   ·   Haresporet 24   ·   2022 GJERDRUM   ·   roar@acg-consulting.no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GULLSKATT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7ed3f48404a57" /><Relationship Type="http://schemas.openxmlformats.org/officeDocument/2006/relationships/footer" Target="/word/footer1.xml" Id="Rc33748b42f2849dc" /></Relationships>
</file>