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dc49064a146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ALMLI HOLDING AS</w:t>
      </w:r>
    </w:p>
    <w:sectPr>
      <w:headerReference xmlns:r="http://schemas.openxmlformats.org/officeDocument/2006/relationships" w:type="default" r:id="R8cf35bb6ce504189"/>
      <w:footerReference xmlns:r="http://schemas.openxmlformats.org/officeDocument/2006/relationships" w:type="default" r:id="R83d235afcb01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f35bb6ce504189" /><Relationship Type="http://schemas.openxmlformats.org/officeDocument/2006/relationships/footer" Target="/word/footer1.xml" Id="R83d235afcb014353" /></Relationships>
</file>