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c55131dce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ALMLI HOLDING AS</w:t>
      </w:r>
    </w:p>
    <w:sectPr>
      <w:headerReference xmlns:r="http://schemas.openxmlformats.org/officeDocument/2006/relationships" w:type="default" r:id="R3fadf03ee2fa4565"/>
      <w:footerReference xmlns:r="http://schemas.openxmlformats.org/officeDocument/2006/relationships" w:type="default" r:id="Rb6109497e808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df03ee2fa4565" /><Relationship Type="http://schemas.openxmlformats.org/officeDocument/2006/relationships/footer" Target="/word/footer1.xml" Id="Rb6109497e8084d97" /></Relationships>
</file>