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b137ac0c6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R 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R 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77d5780b84efc"/>
      <w:footerReference xmlns:r="http://schemas.openxmlformats.org/officeDocument/2006/relationships" w:type="default" r:id="Rb5b868d7bdd9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R E INVEST AS   ·   Org.nr 915 577 105   ·   Breverudmyra 57   ·   9513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R 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77d5780b84efc" /><Relationship Type="http://schemas.openxmlformats.org/officeDocument/2006/relationships/footer" Target="/word/footer1.xml" Id="Rb5b868d7bdd94469" /></Relationships>
</file>