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065789c21a49b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Tau,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RYFYLKE TRELAST</w:t>
      </w:r>
    </w:p>
    <w:sectPr>
      <w:headerReference xmlns:r="http://schemas.openxmlformats.org/officeDocument/2006/relationships" w:type="default" r:id="Reddcc4f4b6d84ece"/>
      <w:footerReference xmlns:r="http://schemas.openxmlformats.org/officeDocument/2006/relationships" w:type="default" r:id="Rf1f7159d5ef149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RYFYLKE TRELAST   ·   Org.nr 915 536 999   ·   Alsvikvegen 33   ·   4121 TAU   ·   Tlf. 51 74 11 00   ·   firmapost@ryftre.no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RYFYLKE TRELAST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dcc4f4b6d84ece" /><Relationship Type="http://schemas.openxmlformats.org/officeDocument/2006/relationships/footer" Target="/word/footer1.xml" Id="Rf1f7159d5ef14931" /></Relationships>
</file>