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abe351f8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DRILCHEM NORGE AS</w:t>
      </w:r>
    </w:p>
    <w:sectPr>
      <w:headerReference xmlns:r="http://schemas.openxmlformats.org/officeDocument/2006/relationships" w:type="default" r:id="R2cbfadd546a94de6"/>
      <w:footerReference xmlns:r="http://schemas.openxmlformats.org/officeDocument/2006/relationships" w:type="default" r:id="R1f92719da9e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fadd546a94de6" /><Relationship Type="http://schemas.openxmlformats.org/officeDocument/2006/relationships/footer" Target="/word/footer1.xml" Id="R1f92719da9e44610" /></Relationships>
</file>