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b8a7bcc52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DRILCHEM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DRILCHEM NORGE AS</w:t>
      </w:r>
    </w:p>
    <w:sectPr>
      <w:headerReference xmlns:r="http://schemas.openxmlformats.org/officeDocument/2006/relationships" w:type="default" r:id="R6548dfd6f20f44e8"/>
      <w:footerReference xmlns:r="http://schemas.openxmlformats.org/officeDocument/2006/relationships" w:type="default" r:id="R47f8fde1ad24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DRILCHEM NORGE AS   ·   Org.nr 915 533 930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DRILCHEM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8dfd6f20f44e8" /><Relationship Type="http://schemas.openxmlformats.org/officeDocument/2006/relationships/footer" Target="/word/footer1.xml" Id="R47f8fde1ad24436d" /></Relationships>
</file>