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1cbeaf328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VBBLIKK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VBBLIKK AS</w:t>
      </w:r>
    </w:p>
    <w:sectPr>
      <w:headerReference xmlns:r="http://schemas.openxmlformats.org/officeDocument/2006/relationships" w:type="default" r:id="Rcc249231aa554194"/>
      <w:footerReference xmlns:r="http://schemas.openxmlformats.org/officeDocument/2006/relationships" w:type="default" r:id="R0d2bcc833d4b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VBBLIKK AS   ·   Org.nr 915 528 260   ·   Brusdalsvegen 220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49231aa554194" /><Relationship Type="http://schemas.openxmlformats.org/officeDocument/2006/relationships/footer" Target="/word/footer1.xml" Id="R0d2bcc833d4b4241" /></Relationships>
</file>