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64fef865b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 TOMAHAWK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 TOMAHAWK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dabce3d2384901"/>
      <w:footerReference xmlns:r="http://schemas.openxmlformats.org/officeDocument/2006/relationships" w:type="default" r:id="R28d0922f0ef0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 TOMAHAWK AS   ·   Org.nr 915 526 276   ·   c/o Promenaden Management AS, Nedre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 TOMAHAWK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abce3d2384901" /><Relationship Type="http://schemas.openxmlformats.org/officeDocument/2006/relationships/footer" Target="/word/footer1.xml" Id="R28d0922f0ef04c50" /></Relationships>
</file>