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cdf3c294a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13457cf2e4c85"/>
      <w:footerReference xmlns:r="http://schemas.openxmlformats.org/officeDocument/2006/relationships" w:type="default" r:id="R684a01b29594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13457cf2e4c85" /><Relationship Type="http://schemas.openxmlformats.org/officeDocument/2006/relationships/footer" Target="/word/footer1.xml" Id="R684a01b29594473a" /></Relationships>
</file>