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fb5cbfb7b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HEXANOR AS</w:t>
      </w:r>
    </w:p>
    <w:sectPr>
      <w:headerReference xmlns:r="http://schemas.openxmlformats.org/officeDocument/2006/relationships" w:type="default" r:id="R69f46369eb6f4838"/>
      <w:footerReference xmlns:r="http://schemas.openxmlformats.org/officeDocument/2006/relationships" w:type="default" r:id="Rda3bd9798875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HEXANOR AS   ·   Org.nr 915 514 677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HEXANOR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46369eb6f4838" /><Relationship Type="http://schemas.openxmlformats.org/officeDocument/2006/relationships/footer" Target="/word/footer1.xml" Id="Rda3bd97988754120" /></Relationships>
</file>