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d227169f9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MEMBRANTAK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MEMBRANTAK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54f528ff547e1"/>
      <w:footerReference xmlns:r="http://schemas.openxmlformats.org/officeDocument/2006/relationships" w:type="default" r:id="Rce97f23c5204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MEMBRANTAK HOLDING AS   ·   Org.nr 915 472 133   ·   c/o Hans Ivar Brattset, Langgjelan 1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MEMBRANTAK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54f528ff547e1" /><Relationship Type="http://schemas.openxmlformats.org/officeDocument/2006/relationships/footer" Target="/word/footer1.xml" Id="Rce97f23c520449d7" /></Relationships>
</file>