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201212298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YTTERVÅG EIENDOM AS, org.nr 915 430 708,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YTTERVÅG EIENDOM AS</w:t>
      </w:r>
    </w:p>
    <w:sectPr>
      <w:headerReference xmlns:r="http://schemas.openxmlformats.org/officeDocument/2006/relationships" w:type="default" r:id="Rc14d0ea812594264"/>
      <w:footerReference xmlns:r="http://schemas.openxmlformats.org/officeDocument/2006/relationships" w:type="default" r:id="R25d810994ef5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YTTERVÅG EIENDOM AS   ·   Org.nr 915 430 708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YTTERVÅG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d0ea812594264" /><Relationship Type="http://schemas.openxmlformats.org/officeDocument/2006/relationships/footer" Target="/word/footer1.xml" Id="R25d810994ef54665" /></Relationships>
</file>