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a67d210fe41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 KW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 KW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b54939e7ed4a7d"/>
      <w:footerReference xmlns:r="http://schemas.openxmlformats.org/officeDocument/2006/relationships" w:type="default" r:id="R78f018b057cf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 KW AS   ·   Org.nr 915 048 994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 KW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b54939e7ed4a7d" /><Relationship Type="http://schemas.openxmlformats.org/officeDocument/2006/relationships/footer" Target="/word/footer1.xml" Id="R78f018b057cf4915" /></Relationships>
</file>