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0a96b3c6947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RUKKE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RUKKE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9ec3656a714a0b"/>
      <w:footerReference xmlns:r="http://schemas.openxmlformats.org/officeDocument/2006/relationships" w:type="default" r:id="Rb7a0892aa1a543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RUKKE HOLDING AS   ·   Org.nr 915 030 971   ·   c/o Rukke Eiendom AS, v/ Rolf Rukke, Nesmoen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RUKKE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9ec3656a714a0b" /><Relationship Type="http://schemas.openxmlformats.org/officeDocument/2006/relationships/footer" Target="/word/footer1.xml" Id="Rb7a0892aa1a543b2" /></Relationships>
</file>