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ce78ef4f942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JOKSM AS</w:t>
      </w:r>
    </w:p>
    <w:sectPr>
      <w:headerReference xmlns:r="http://schemas.openxmlformats.org/officeDocument/2006/relationships" w:type="default" r:id="R17b564a3bdd04700"/>
      <w:footerReference xmlns:r="http://schemas.openxmlformats.org/officeDocument/2006/relationships" w:type="default" r:id="R3899e99af791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JOKSM AS   ·   Org.nr 915 015 263   ·   Rugdeveien 3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JOKSM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564a3bdd04700" /><Relationship Type="http://schemas.openxmlformats.org/officeDocument/2006/relationships/footer" Target="/word/footer1.xml" Id="R3899e99af7914677" /></Relationships>
</file>