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90eac962f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JCC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JCC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cfb1e7ea341ee"/>
      <w:footerReference xmlns:r="http://schemas.openxmlformats.org/officeDocument/2006/relationships" w:type="default" r:id="Raeb4fdd0da8d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JCC INVEST AS   ·   Org.nr 914 939 593   ·   Laurits Grønlands vei 37B   ·   3035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JCC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cfb1e7ea341ee" /><Relationship Type="http://schemas.openxmlformats.org/officeDocument/2006/relationships/footer" Target="/word/footer1.xml" Id="Raeb4fdd0da8d44f5" /></Relationships>
</file>