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9d3d99079346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THE PIPE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THE PIPE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b16ed18f4c4bd2"/>
      <w:footerReference xmlns:r="http://schemas.openxmlformats.org/officeDocument/2006/relationships" w:type="default" r:id="R28f2c7a7a52744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THE PIPE DRIFT AS   ·   Org.nr 914 933 951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THE PIPE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b16ed18f4c4bd2" /><Relationship Type="http://schemas.openxmlformats.org/officeDocument/2006/relationships/footer" Target="/word/footer1.xml" Id="R28f2c7a7a52744e6" /></Relationships>
</file>