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afe9cbb30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41f8b154f64dd7"/>
      <w:footerReference xmlns:r="http://schemas.openxmlformats.org/officeDocument/2006/relationships" w:type="default" r:id="R00ff37decc2b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NOVIK INVEST AS   ·   Org.nr 914 916 992   ·   Hesthaugen 33   ·   8020 BODØ   ·   monicanoviktennfjord@gmail.com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1f8b154f64dd7" /><Relationship Type="http://schemas.openxmlformats.org/officeDocument/2006/relationships/footer" Target="/word/footer1.xml" Id="R00ff37decc2b4325" /></Relationships>
</file>