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9c49c2ca54e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MAJACATO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MAJACATO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641f157adc4a09"/>
      <w:footerReference xmlns:r="http://schemas.openxmlformats.org/officeDocument/2006/relationships" w:type="default" r:id="R47808aaab7b64c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MAJACATO AS   ·   Org.nr 914 909 767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MAJACATO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641f157adc4a09" /><Relationship Type="http://schemas.openxmlformats.org/officeDocument/2006/relationships/footer" Target="/word/footer1.xml" Id="R47808aaab7b64c85" /></Relationships>
</file>