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024266db64b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JAKOBSEN REGNSKAP ARS.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JAKOBSEN REGNSKAP ARS. DA</w:t>
      </w:r>
    </w:p>
    <w:sectPr>
      <w:headerReference xmlns:r="http://schemas.openxmlformats.org/officeDocument/2006/relationships" w:type="default" r:id="R5f23bffc2d2d4136"/>
      <w:footerReference xmlns:r="http://schemas.openxmlformats.org/officeDocument/2006/relationships" w:type="default" r:id="R9703811fc200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JAKOBSEN REGNSKAP ARS. DA   ·   Org.nr 914 830 613   ·   Øvre Stokkavei 46   ·   4023 STAVANGER   ·   rolf@jakobsenregnskap.no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JAKOBSEN REGNSKAP ARS.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3bffc2d2d4136" /><Relationship Type="http://schemas.openxmlformats.org/officeDocument/2006/relationships/footer" Target="/word/footer1.xml" Id="R9703811fc2004bf6" /></Relationships>
</file>