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62a0d2957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1823d6e844952"/>
      <w:footerReference xmlns:r="http://schemas.openxmlformats.org/officeDocument/2006/relationships" w:type="default" r:id="R2c4f0cbf9f49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ØNO INVEST AS   ·   Org.nr 914 528 496   ·   Granlia 7B   ·   5200 OS   ·   ono.invest.as@gmail.com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1823d6e844952" /><Relationship Type="http://schemas.openxmlformats.org/officeDocument/2006/relationships/footer" Target="/word/footer1.xml" Id="R2c4f0cbf9f494de3" /></Relationships>
</file>