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580fedb00242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ALEXANDER STEFFENSEN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ALEXANDER STEFFENSEN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e6db72f3a94f33"/>
      <w:footerReference xmlns:r="http://schemas.openxmlformats.org/officeDocument/2006/relationships" w:type="default" r:id="Re5bc5fd120164f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ALEXANDER STEFFENSEN AS   ·   Org.nr 914 290 481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ALEXANDER STEFFENSEN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e6db72f3a94f33" /><Relationship Type="http://schemas.openxmlformats.org/officeDocument/2006/relationships/footer" Target="/word/footer1.xml" Id="Re5bc5fd120164fae" /></Relationships>
</file>