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f8285c04e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CATOS BETONGSAGING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CATOS BETONGSAGING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96015f3884eb4"/>
      <w:footerReference xmlns:r="http://schemas.openxmlformats.org/officeDocument/2006/relationships" w:type="default" r:id="R9052f709302f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96015f3884eb4" /><Relationship Type="http://schemas.openxmlformats.org/officeDocument/2006/relationships/footer" Target="/word/footer1.xml" Id="R9052f709302f44f4" /></Relationships>
</file>