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48d2b558224c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FARGEKLATTEN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FARGEKLATTEN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a2a926b94a48bb"/>
      <w:footerReference xmlns:r="http://schemas.openxmlformats.org/officeDocument/2006/relationships" w:type="default" r:id="R5e1f61fe80a448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FARGEKLATTEN AS   ·   Org.nr 914 070 945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FARGEKLATTEN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a2a926b94a48bb" /><Relationship Type="http://schemas.openxmlformats.org/officeDocument/2006/relationships/footer" Target="/word/footer1.xml" Id="R5e1f61fe80a448f7" /></Relationships>
</file>