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288df73c1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SKJÆRHALDEN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d7ebfb54bfeb48a5"/>
      <w:footerReference xmlns:r="http://schemas.openxmlformats.org/officeDocument/2006/relationships" w:type="default" r:id="Rb04bdd2a6076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bfb54bfeb48a5" /><Relationship Type="http://schemas.openxmlformats.org/officeDocument/2006/relationships/footer" Target="/word/footer1.xml" Id="Rb04bdd2a60764b3f" /></Relationships>
</file>