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2371221db46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RBS AUTOMATIC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RBS AUTOMATIC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3af0760cae4b23"/>
      <w:footerReference xmlns:r="http://schemas.openxmlformats.org/officeDocument/2006/relationships" w:type="default" r:id="Rfc024725fd934a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RBS AUTOMATIC AS   ·   Org.nr 914 015 448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RBS AUTOMATIC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3af0760cae4b23" /><Relationship Type="http://schemas.openxmlformats.org/officeDocument/2006/relationships/footer" Target="/word/footer1.xml" Id="Rfc024725fd934a20" /></Relationships>
</file>