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a301162cf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fe324ad974350"/>
      <w:footerReference xmlns:r="http://schemas.openxmlformats.org/officeDocument/2006/relationships" w:type="default" r:id="Rcb94e19867a7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RØR AS   ·   Org.nr 913 928 113   ·   Torsrudveien 19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fe324ad974350" /><Relationship Type="http://schemas.openxmlformats.org/officeDocument/2006/relationships/footer" Target="/word/footer1.xml" Id="Rcb94e19867a74940" /></Relationships>
</file>