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f3f8297f2540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SONGA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SONGA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9664de735f41e7"/>
      <w:footerReference xmlns:r="http://schemas.openxmlformats.org/officeDocument/2006/relationships" w:type="default" r:id="R4c89c75f1b9f42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SONGA CAPITAL AS   ·   Org.nr 913 722 280   ·   c/o Arne Blystad AS, Haakon VIIs gate 1   ·   0161 OSLO   ·   Tlf. 23 11 82 70   ·   post@blystad.no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SONGA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9664de735f41e7" /><Relationship Type="http://schemas.openxmlformats.org/officeDocument/2006/relationships/footer" Target="/word/footer1.xml" Id="R4c89c75f1b9f42c8" /></Relationships>
</file>