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befe0f10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b3259caed40ff"/>
      <w:footerReference xmlns:r="http://schemas.openxmlformats.org/officeDocument/2006/relationships" w:type="default" r:id="R0360887c7379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 FORLAG AS   ·   Org.nr 913 705 491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b3259caed40ff" /><Relationship Type="http://schemas.openxmlformats.org/officeDocument/2006/relationships/footer" Target="/word/footer1.xml" Id="R0360887c737943fa" /></Relationships>
</file>