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f6f7da45f14c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AS FAKTOTUM ENTREPRENØR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 FAKTOTUM ENTREPRENØR</w:t>
      </w:r>
    </w:p>
    <w:sectPr>
      <w:headerReference xmlns:r="http://schemas.openxmlformats.org/officeDocument/2006/relationships" w:type="default" r:id="Rc4597f9bfb3348ec"/>
      <w:footerReference xmlns:r="http://schemas.openxmlformats.org/officeDocument/2006/relationships" w:type="default" r:id="R2388eea1b3624b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FAKTOTUM ENTREPRENØR   ·   Org.nr 913 624 513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FAKTOTUM ENTREPRENØR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597f9bfb3348ec" /><Relationship Type="http://schemas.openxmlformats.org/officeDocument/2006/relationships/footer" Target="/word/footer1.xml" Id="R2388eea1b3624be5" /></Relationships>
</file>