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4b25bbf34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b919a87aa24cbb"/>
      <w:footerReference xmlns:r="http://schemas.openxmlformats.org/officeDocument/2006/relationships" w:type="default" r:id="Rf43f58bce50d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919a87aa24cbb" /><Relationship Type="http://schemas.openxmlformats.org/officeDocument/2006/relationships/footer" Target="/word/footer1.xml" Id="Rf43f58bce50d45e9" /></Relationships>
</file>