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3327773d6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80dfcc7c84164c01"/>
      <w:footerReference xmlns:r="http://schemas.openxmlformats.org/officeDocument/2006/relationships" w:type="default" r:id="Rb2db943339df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fcc7c84164c01" /><Relationship Type="http://schemas.openxmlformats.org/officeDocument/2006/relationships/footer" Target="/word/footer1.xml" Id="Rb2db943339df4348" /></Relationships>
</file>