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64939bab564b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MARITIME CORPORATE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MARITIME CORPORATE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e425fbc8b14e26"/>
      <w:footerReference xmlns:r="http://schemas.openxmlformats.org/officeDocument/2006/relationships" w:type="default" r:id="Rc030187cba3a44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MARITIME CORPORATE AS   ·   Org.nr 913 445 821   ·   c/o Ståle Rasmussen, Anholen 14   ·   6065 ULSTEINVIK   ·   stra@marcorp.no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MARITIME CORPORATE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e425fbc8b14e26" /><Relationship Type="http://schemas.openxmlformats.org/officeDocument/2006/relationships/footer" Target="/word/footer1.xml" Id="Rc030187cba3a4456" /></Relationships>
</file>