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e5e30cdb824a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S&amp;P SHIPPING OPPORTUNITY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S&amp;P SHIPPING OPPORTUNITY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5cb5ee42954aab"/>
      <w:footerReference xmlns:r="http://schemas.openxmlformats.org/officeDocument/2006/relationships" w:type="default" r:id="R9c4d8e6385ae49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S&amp;P SHIPPING OPPORTUNITY AS   ·   Org.nr 913 337 352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S&amp;P SHIPPING OPPORTUNITY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5cb5ee42954aab" /><Relationship Type="http://schemas.openxmlformats.org/officeDocument/2006/relationships/footer" Target="/word/footer1.xml" Id="R9c4d8e6385ae49e7" /></Relationships>
</file>