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65f6b15fa43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 DAHL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DAHL MASKIN AS</w:t>
      </w:r>
    </w:p>
    <w:sectPr>
      <w:headerReference xmlns:r="http://schemas.openxmlformats.org/officeDocument/2006/relationships" w:type="default" r:id="R2ce6402a7d9248e5"/>
      <w:footerReference xmlns:r="http://schemas.openxmlformats.org/officeDocument/2006/relationships" w:type="default" r:id="R317fecec751f4e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DAHL MASKIN AS   ·   Org.nr 913 203 321   ·   c/o Thomas Dahl, Åslia 4B   ·   5115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DAHL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6402a7d9248e5" /><Relationship Type="http://schemas.openxmlformats.org/officeDocument/2006/relationships/footer" Target="/word/footer1.xml" Id="R317fecec751f4e6f" /></Relationships>
</file>