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c9753c78b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4aef1925ff4909"/>
      <w:footerReference xmlns:r="http://schemas.openxmlformats.org/officeDocument/2006/relationships" w:type="default" r:id="R08367b76639b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 AS   ·   Org.nr 913 078 977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aef1925ff4909" /><Relationship Type="http://schemas.openxmlformats.org/officeDocument/2006/relationships/footer" Target="/word/footer1.xml" Id="R08367b76639b4286" /></Relationships>
</file>