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98cea04db14e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CLOCKWORK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Blomsterdalen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Blomsterdalen,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CLOCKWORK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8ecf34fd16426d"/>
      <w:footerReference xmlns:r="http://schemas.openxmlformats.org/officeDocument/2006/relationships" w:type="default" r:id="R0687dbbe0e4449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CLOCKWORK MANAGEMENT AS   ·   Org.nr 913 077 059   ·   Lønningsflaten 13   ·   5258 BLOMSTERDALEN   ·   Tlf. 05314   ·   firmapost@cwork.no   ·   www.cwork.no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CLOCKWORK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8ecf34fd16426d" /><Relationship Type="http://schemas.openxmlformats.org/officeDocument/2006/relationships/footer" Target="/word/footer1.xml" Id="R0687dbbe0e444962" /></Relationships>
</file>