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cd98f3262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ENLIDS TRADISJONSLAFT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ENLIDS TRADISJONSLAFT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ea2d4a7a64dea"/>
      <w:footerReference xmlns:r="http://schemas.openxmlformats.org/officeDocument/2006/relationships" w:type="default" r:id="R8c5cc318ab5e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ENLIDS TRADISJONSLAFT AS   ·   Org.nr 913 073 770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ENLIDS TRADISJONSLAFT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ea2d4a7a64dea" /><Relationship Type="http://schemas.openxmlformats.org/officeDocument/2006/relationships/footer" Target="/word/footer1.xml" Id="R8c5cc318ab5e4308" /></Relationships>
</file>