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c51d8d67341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NORSVIN 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NORSVIN BARNEHAGE AS</w:t>
      </w:r>
    </w:p>
    <w:sectPr>
      <w:headerReference xmlns:r="http://schemas.openxmlformats.org/officeDocument/2006/relationships" w:type="default" r:id="Rc5789fb90b8a4d9f"/>
      <w:footerReference xmlns:r="http://schemas.openxmlformats.org/officeDocument/2006/relationships" w:type="default" r:id="R079d9b62b27c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NORSVIN BARNEHAGE AS   ·   Org.nr 913 048 032   ·   Furnesvegen 217   ·   2319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NORSVIN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789fb90b8a4d9f" /><Relationship Type="http://schemas.openxmlformats.org/officeDocument/2006/relationships/footer" Target="/word/footer1.xml" Id="R079d9b62b27c429b" /></Relationships>
</file>