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d09e9cbc5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NORSVIN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NORSVIN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c389b71fc64c32"/>
      <w:footerReference xmlns:r="http://schemas.openxmlformats.org/officeDocument/2006/relationships" w:type="default" r:id="R80fa7b372cc346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NORSVIN BARNEHAGE AS   ·   Org.nr 913 048 032   ·   Furnesvegen 217   ·   2319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NORSVIN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c389b71fc64c32" /><Relationship Type="http://schemas.openxmlformats.org/officeDocument/2006/relationships/footer" Target="/word/footer1.xml" Id="R80fa7b372cc346f4" /></Relationships>
</file>