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5349daf41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CORRECT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CORRECT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12ad46f9484812"/>
      <w:footerReference xmlns:r="http://schemas.openxmlformats.org/officeDocument/2006/relationships" w:type="default" r:id="R9383445705ff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CORRECT BYGG AS   ·   Org.nr 913 042 344   ·   Grini Næringspark 12   ·   1361 ØSTERÅS   ·   post@correctbygg.no   ·   www.correctbygg.no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CORRECT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2ad46f9484812" /><Relationship Type="http://schemas.openxmlformats.org/officeDocument/2006/relationships/footer" Target="/word/footer1.xml" Id="R9383445705ff4703" /></Relationships>
</file>