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cfb0d0d8c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a11b6c24434ddd"/>
      <w:footerReference xmlns:r="http://schemas.openxmlformats.org/officeDocument/2006/relationships" w:type="default" r:id="R1f969fd920fa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 EIENDOM AS   ·   Org.nr 912 747 697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11b6c24434ddd" /><Relationship Type="http://schemas.openxmlformats.org/officeDocument/2006/relationships/footer" Target="/word/footer1.xml" Id="R1f969fd920fa413c" /></Relationships>
</file>