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de575e0ce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ANTONSEN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ANTONSEN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20cbd0f9c4238"/>
      <w:footerReference xmlns:r="http://schemas.openxmlformats.org/officeDocument/2006/relationships" w:type="default" r:id="R978ccfa8b5b3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ANTONSEN BYGG AS   ·   Org.nr 912 686 183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ANTONSEN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20cbd0f9c4238" /><Relationship Type="http://schemas.openxmlformats.org/officeDocument/2006/relationships/footer" Target="/word/footer1.xml" Id="R978ccfa8b5b34559" /></Relationships>
</file>