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0e4e11d1b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DEGERO AS.</w:t>
      </w:r>
    </w:p>
    <w:sectPr>
      <w:headerReference xmlns:r="http://schemas.openxmlformats.org/officeDocument/2006/relationships" w:type="default" r:id="R3b5b8a75070b4a88"/>
      <w:footerReference xmlns:r="http://schemas.openxmlformats.org/officeDocument/2006/relationships" w:type="default" r:id="Rc6cc399f0d97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b8a75070b4a88" /><Relationship Type="http://schemas.openxmlformats.org/officeDocument/2006/relationships/footer" Target="/word/footer1.xml" Id="Rc6cc399f0d9747bb" /></Relationships>
</file>