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3113ea19e445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JOBSEN INVEST AS</w:t>
      </w:r>
    </w:p>
    <w:sectPr>
      <w:headerReference xmlns:r="http://schemas.openxmlformats.org/officeDocument/2006/relationships" w:type="default" r:id="R60c2ba73f3da4d22"/>
      <w:footerReference xmlns:r="http://schemas.openxmlformats.org/officeDocument/2006/relationships" w:type="default" r:id="R91531a43a06f43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c2ba73f3da4d22" /><Relationship Type="http://schemas.openxmlformats.org/officeDocument/2006/relationships/footer" Target="/word/footer1.xml" Id="R91531a43a06f43c5" /></Relationships>
</file>