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ac2a8ed2f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BANANA STAND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BANANA STAND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b755bc9e394dfd"/>
      <w:footerReference xmlns:r="http://schemas.openxmlformats.org/officeDocument/2006/relationships" w:type="default" r:id="R24f867b02878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BANANA STAND AS   ·   Org.nr 912 029 247   ·   c/o Christian Stokke-Mikalsen, Balders gate 22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BANANA STAND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755bc9e394dfd" /><Relationship Type="http://schemas.openxmlformats.org/officeDocument/2006/relationships/footer" Target="/word/footer1.xml" Id="R24f867b0287844c0" /></Relationships>
</file>