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5a3d32523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RAKS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Heggedal,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RAKS AS</w:t>
      </w:r>
    </w:p>
    <w:sectPr>
      <w:headerReference xmlns:r="http://schemas.openxmlformats.org/officeDocument/2006/relationships" w:type="default" r:id="R29be9213e7aa4ef5"/>
      <w:footerReference xmlns:r="http://schemas.openxmlformats.org/officeDocument/2006/relationships" w:type="default" r:id="R436c658e9d10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RAKS AS   ·   Org.nr 911 978 199   ·   Løvhaugen 33A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e9213e7aa4ef5" /><Relationship Type="http://schemas.openxmlformats.org/officeDocument/2006/relationships/footer" Target="/word/footer1.xml" Id="R436c658e9d1044c2" /></Relationships>
</file>