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2b3243c4940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ORGWEB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ORGWEB AS</w:t>
      </w:r>
    </w:p>
    <w:sectPr>
      <w:headerReference xmlns:r="http://schemas.openxmlformats.org/officeDocument/2006/relationships" w:type="default" r:id="R62e1128af9b94492"/>
      <w:footerReference xmlns:r="http://schemas.openxmlformats.org/officeDocument/2006/relationships" w:type="default" r:id="Rd4d9b4f635c3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1128af9b94492" /><Relationship Type="http://schemas.openxmlformats.org/officeDocument/2006/relationships/footer" Target="/word/footer1.xml" Id="Rd4d9b4f635c342b2" /></Relationships>
</file>